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7C4" w:rsidRDefault="005047C4" w:rsidP="005047C4">
      <w:pPr>
        <w:pStyle w:val="a3"/>
        <w:spacing w:after="0"/>
        <w:ind w:left="7655" w:right="536"/>
        <w:jc w:val="right"/>
      </w:pPr>
      <w:r>
        <w:t>Приложение 1</w:t>
      </w:r>
    </w:p>
    <w:p w:rsidR="005047C4" w:rsidRDefault="005047C4" w:rsidP="005047C4">
      <w:pPr>
        <w:widowControl w:val="0"/>
        <w:autoSpaceDE w:val="0"/>
        <w:autoSpaceDN w:val="0"/>
        <w:adjustRightInd w:val="0"/>
        <w:ind w:left="8222" w:right="119"/>
        <w:rPr>
          <w:sz w:val="16"/>
          <w:szCs w:val="16"/>
        </w:rPr>
      </w:pPr>
    </w:p>
    <w:p w:rsidR="00A44448" w:rsidRDefault="00F82A94" w:rsidP="00A44448">
      <w:pPr>
        <w:pStyle w:val="a3"/>
        <w:tabs>
          <w:tab w:val="left" w:pos="9330"/>
        </w:tabs>
        <w:ind w:left="-84" w:right="72" w:hanging="42"/>
        <w:jc w:val="center"/>
        <w:rPr>
          <w:bCs/>
        </w:rPr>
      </w:pPr>
      <w:r>
        <w:rPr>
          <w:bCs/>
        </w:rPr>
        <w:t xml:space="preserve">Цель: </w:t>
      </w:r>
      <w:r w:rsidR="009F70D8">
        <w:rPr>
          <w:bCs/>
        </w:rPr>
        <w:t>Развитие дорожной сети поселений Варненского муниципального района</w:t>
      </w:r>
    </w:p>
    <w:p w:rsidR="009F70D8" w:rsidRDefault="009F70D8" w:rsidP="00A44448">
      <w:pPr>
        <w:pStyle w:val="a3"/>
        <w:tabs>
          <w:tab w:val="left" w:pos="9330"/>
        </w:tabs>
        <w:ind w:left="-84" w:right="72" w:hanging="42"/>
        <w:jc w:val="center"/>
        <w:rPr>
          <w:bCs/>
        </w:rPr>
      </w:pPr>
      <w:r>
        <w:rPr>
          <w:bCs/>
        </w:rPr>
        <w:t>Задачи:</w:t>
      </w:r>
    </w:p>
    <w:p w:rsidR="009F70D8" w:rsidRDefault="009F70D8" w:rsidP="009F70D8">
      <w:pPr>
        <w:pStyle w:val="a3"/>
        <w:tabs>
          <w:tab w:val="left" w:pos="9330"/>
        </w:tabs>
        <w:ind w:left="-84" w:right="72" w:hanging="42"/>
        <w:jc w:val="center"/>
        <w:rPr>
          <w:bCs/>
          <w:sz w:val="28"/>
          <w:szCs w:val="28"/>
        </w:rPr>
      </w:pPr>
      <w:r>
        <w:rPr>
          <w:bCs/>
        </w:rPr>
        <w:t>Задача 1. Улучшение транспортно-эксплуатационных качеств дорожной сети</w:t>
      </w: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46"/>
        <w:gridCol w:w="5951"/>
        <w:gridCol w:w="1844"/>
        <w:gridCol w:w="1136"/>
        <w:gridCol w:w="142"/>
        <w:gridCol w:w="1276"/>
        <w:gridCol w:w="142"/>
        <w:gridCol w:w="1275"/>
        <w:gridCol w:w="142"/>
        <w:gridCol w:w="1134"/>
        <w:gridCol w:w="1418"/>
        <w:gridCol w:w="1417"/>
      </w:tblGrid>
      <w:tr w:rsidR="00C26D53" w:rsidTr="00C26D53">
        <w:trPr>
          <w:cantSplit/>
          <w:trHeight w:val="833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6D53" w:rsidRPr="003410EA" w:rsidRDefault="00C26D53" w:rsidP="00F82A9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26D53" w:rsidRPr="003410EA" w:rsidRDefault="00C26D53" w:rsidP="00F82A9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3410E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410E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6D53" w:rsidRPr="003410EA" w:rsidRDefault="00C26D53" w:rsidP="00F82A94">
            <w:pPr>
              <w:pStyle w:val="1"/>
              <w:numPr>
                <w:ilvl w:val="0"/>
                <w:numId w:val="3"/>
              </w:numPr>
              <w:spacing w:line="276" w:lineRule="auto"/>
              <w:jc w:val="center"/>
              <w:rPr>
                <w:rFonts w:eastAsia="Times New Roman"/>
                <w:bCs w:val="0"/>
                <w:sz w:val="24"/>
                <w:szCs w:val="24"/>
                <w:lang w:eastAsia="en-US"/>
              </w:rPr>
            </w:pPr>
            <w:r w:rsidRPr="003410EA">
              <w:rPr>
                <w:bCs w:val="0"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6D53" w:rsidRPr="003410EA" w:rsidRDefault="00C26D53" w:rsidP="008A2A41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jc w:val="center"/>
              <w:rPr>
                <w:rFonts w:eastAsia="Times New Roman"/>
                <w:b w:val="0"/>
                <w:sz w:val="24"/>
                <w:szCs w:val="24"/>
                <w:lang w:eastAsia="en-US"/>
              </w:rPr>
            </w:pPr>
            <w:r w:rsidRPr="003410EA">
              <w:rPr>
                <w:rFonts w:eastAsia="Times New Roman"/>
                <w:b w:val="0"/>
                <w:sz w:val="24"/>
                <w:szCs w:val="24"/>
                <w:lang w:eastAsia="en-US"/>
              </w:rPr>
              <w:t>Ответственный исполнитель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D53" w:rsidRPr="003410EA" w:rsidRDefault="00C26D53" w:rsidP="00F82A9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26D53" w:rsidRPr="003410EA" w:rsidRDefault="00C26D53" w:rsidP="00F82A9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9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6D53" w:rsidRPr="003410EA" w:rsidRDefault="00C26D53" w:rsidP="007B72C8">
            <w:pPr>
              <w:tabs>
                <w:tab w:val="left" w:pos="1026"/>
              </w:tabs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Срок реализации</w:t>
            </w:r>
          </w:p>
        </w:tc>
      </w:tr>
      <w:tr w:rsidR="00804CC5" w:rsidTr="00804CC5">
        <w:trPr>
          <w:cantSplit/>
          <w:trHeight w:val="832"/>
        </w:trPr>
        <w:tc>
          <w:tcPr>
            <w:tcW w:w="56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4CC5" w:rsidRPr="003410EA" w:rsidRDefault="00804CC5" w:rsidP="00F82A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4CC5" w:rsidRPr="003410EA" w:rsidRDefault="00804CC5" w:rsidP="00F82A94">
            <w:pPr>
              <w:pStyle w:val="1"/>
              <w:numPr>
                <w:ilvl w:val="0"/>
                <w:numId w:val="3"/>
              </w:numPr>
              <w:spacing w:line="276" w:lineRule="auto"/>
              <w:jc w:val="center"/>
              <w:rPr>
                <w:bCs w:val="0"/>
                <w:sz w:val="24"/>
                <w:szCs w:val="24"/>
                <w:lang w:eastAsia="en-US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4CC5" w:rsidRPr="003410EA" w:rsidRDefault="00804CC5" w:rsidP="008A2A41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jc w:val="center"/>
              <w:rPr>
                <w:rFonts w:eastAsia="Times New Roman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04CC5" w:rsidRPr="003410EA" w:rsidRDefault="00804CC5" w:rsidP="00F82A9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4CC5" w:rsidRPr="003410EA" w:rsidRDefault="00804CC5" w:rsidP="00804CC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4CC5" w:rsidRPr="003410EA" w:rsidRDefault="00804CC5" w:rsidP="00804CC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4CC5" w:rsidRPr="003410EA" w:rsidRDefault="00804CC5" w:rsidP="00804CC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26D53" w:rsidRDefault="00C26D53" w:rsidP="00804CC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04CC5" w:rsidRPr="003410EA" w:rsidRDefault="00804CC5" w:rsidP="00804CC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04CC5" w:rsidRPr="003410EA" w:rsidRDefault="00804CC5" w:rsidP="00804CC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04CC5" w:rsidRPr="003410EA" w:rsidRDefault="00804CC5" w:rsidP="00804CC5">
            <w:pPr>
              <w:tabs>
                <w:tab w:val="left" w:pos="1026"/>
              </w:tabs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</w:p>
        </w:tc>
      </w:tr>
      <w:tr w:rsidR="00F71E0A" w:rsidTr="00090000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0A" w:rsidRPr="003410EA" w:rsidRDefault="00F71E0A" w:rsidP="00F82A9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0A" w:rsidRPr="003410EA" w:rsidRDefault="00F71E0A" w:rsidP="00F82A94">
            <w:pPr>
              <w:pStyle w:val="20"/>
              <w:numPr>
                <w:ilvl w:val="6"/>
                <w:numId w:val="3"/>
              </w:numPr>
              <w:spacing w:line="276" w:lineRule="auto"/>
              <w:jc w:val="center"/>
              <w:rPr>
                <w:rFonts w:eastAsia="Times New Roman"/>
                <w:lang w:eastAsia="en-US"/>
              </w:rPr>
            </w:pPr>
            <w:r w:rsidRPr="003410EA">
              <w:rPr>
                <w:lang w:eastAsia="en-US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0A" w:rsidRPr="003410EA" w:rsidRDefault="00F71E0A" w:rsidP="00F82A9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0A" w:rsidRPr="003410EA" w:rsidRDefault="00F71E0A" w:rsidP="00F82A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0A" w:rsidRPr="003410EA" w:rsidRDefault="00F71E0A" w:rsidP="00F82A9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0A" w:rsidRPr="003410EA" w:rsidRDefault="00F71E0A" w:rsidP="00F82A9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0A" w:rsidRPr="003410EA" w:rsidRDefault="00F71E0A" w:rsidP="00F82A9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0A" w:rsidRPr="003410EA" w:rsidRDefault="00F71E0A" w:rsidP="00F82A9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0A" w:rsidRPr="003410EA" w:rsidRDefault="00F71E0A" w:rsidP="00F82A9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F71E0A" w:rsidTr="00090000">
        <w:tblPrEx>
          <w:tblBorders>
            <w:bottom w:val="single" w:sz="4" w:space="0" w:color="auto"/>
          </w:tblBorders>
        </w:tblPrEx>
        <w:trPr>
          <w:trHeight w:val="94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0A" w:rsidRPr="003410EA" w:rsidRDefault="00F71E0A" w:rsidP="00F82A9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0A" w:rsidRPr="003410EA" w:rsidRDefault="00F71E0A" w:rsidP="00F82A9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hAnsi="Times New Roman"/>
                <w:sz w:val="24"/>
                <w:szCs w:val="24"/>
              </w:rPr>
              <w:t>Капитальный ремонт автомобильных дорог Варненского муниципального района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0A" w:rsidRPr="003410EA" w:rsidRDefault="00F71E0A" w:rsidP="00F82A9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hAnsi="Times New Roman"/>
                <w:sz w:val="24"/>
                <w:szCs w:val="24"/>
              </w:rPr>
              <w:t>Сельские поселения Варненского района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0A" w:rsidRPr="003410EA" w:rsidRDefault="00F71E0A" w:rsidP="00F82A9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B72C8" w:rsidRPr="003410EA" w:rsidRDefault="007B72C8" w:rsidP="00F82A9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eastAsia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E0A" w:rsidRPr="003410EA" w:rsidRDefault="007B72C8" w:rsidP="00F82A9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eastAsia="Times New Roman" w:hAnsi="Times New Roman"/>
                <w:sz w:val="24"/>
                <w:szCs w:val="24"/>
              </w:rPr>
              <w:t>1,794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E0A" w:rsidRPr="003410EA" w:rsidRDefault="00AD5FB5" w:rsidP="00C26D5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eastAsia="Times New Roman" w:hAnsi="Times New Roman"/>
                <w:sz w:val="24"/>
                <w:szCs w:val="24"/>
              </w:rPr>
              <w:t>3,205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E0A" w:rsidRPr="003410EA" w:rsidRDefault="00AD5FB5" w:rsidP="00F82A9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eastAsia="Times New Roman" w:hAnsi="Times New Roman"/>
                <w:sz w:val="24"/>
                <w:szCs w:val="24"/>
              </w:rPr>
              <w:t>2,615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E0A" w:rsidRPr="003410EA" w:rsidRDefault="00AD5FB5" w:rsidP="00F82A9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eastAsia="Times New Roman" w:hAnsi="Times New Roman"/>
                <w:sz w:val="24"/>
                <w:szCs w:val="24"/>
              </w:rPr>
              <w:t>2,46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E0A" w:rsidRPr="003410EA" w:rsidRDefault="00AD5FB5" w:rsidP="00F82A9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eastAsia="Times New Roman" w:hAnsi="Times New Roman"/>
                <w:sz w:val="24"/>
                <w:szCs w:val="24"/>
              </w:rPr>
              <w:t>2,8</w:t>
            </w:r>
          </w:p>
        </w:tc>
      </w:tr>
      <w:tr w:rsidR="00B47FBA" w:rsidTr="00B47FBA">
        <w:tblPrEx>
          <w:tblBorders>
            <w:bottom w:val="single" w:sz="4" w:space="0" w:color="auto"/>
          </w:tblBorders>
        </w:tblPrEx>
        <w:trPr>
          <w:trHeight w:val="736"/>
        </w:trPr>
        <w:tc>
          <w:tcPr>
            <w:tcW w:w="164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BA" w:rsidRPr="003410EA" w:rsidRDefault="00B47FBA" w:rsidP="00536266">
            <w:pPr>
              <w:ind w:left="7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10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Задача 2. </w:t>
            </w:r>
            <w:r w:rsidR="00536266" w:rsidRPr="003410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Повышение безопасности движения</w:t>
            </w:r>
          </w:p>
        </w:tc>
      </w:tr>
      <w:tr w:rsidR="00F71E0A" w:rsidTr="002B6671">
        <w:tblPrEx>
          <w:tblBorders>
            <w:bottom w:val="single" w:sz="4" w:space="0" w:color="auto"/>
          </w:tblBorders>
        </w:tblPrEx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0A" w:rsidRPr="003410EA" w:rsidRDefault="00F71E0A" w:rsidP="00F82A94">
            <w:pPr>
              <w:ind w:left="-66" w:hanging="24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10EA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0A" w:rsidRPr="003410EA" w:rsidRDefault="003A272D" w:rsidP="00F82A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10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Приведение пешеходных переходов в соответствие с новым национальным стандартом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0A" w:rsidRPr="003410EA" w:rsidRDefault="00C26D53" w:rsidP="00F82A94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Сельски</w:t>
            </w:r>
            <w:r w:rsidR="00F71E0A" w:rsidRPr="003410EA">
              <w:rPr>
                <w:rFonts w:ascii="Times New Roman" w:hAnsi="Times New Roman"/>
                <w:color w:val="000000"/>
                <w:sz w:val="24"/>
                <w:szCs w:val="24"/>
              </w:rPr>
              <w:t>е поселе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  <w:r w:rsidR="00F71E0A" w:rsidRPr="003410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Варненского района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71" w:rsidRPr="003410EA" w:rsidRDefault="002B6671" w:rsidP="00F82A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71E0A" w:rsidRPr="003410EA" w:rsidRDefault="00C26D53" w:rsidP="00C26D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2B6671" w:rsidRPr="003410EA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E0A" w:rsidRPr="003410EA" w:rsidRDefault="002B6671" w:rsidP="00F82A9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E0A" w:rsidRPr="003410EA" w:rsidRDefault="002B6671" w:rsidP="00F82A9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10EA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E0A" w:rsidRPr="003410EA" w:rsidRDefault="002B6671" w:rsidP="00F82A9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10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71" w:rsidRPr="003410EA" w:rsidRDefault="002B6671" w:rsidP="00F82A9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71E0A" w:rsidRPr="003410EA" w:rsidRDefault="002B6671" w:rsidP="00F82A9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10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71" w:rsidRPr="003410EA" w:rsidRDefault="002B6671" w:rsidP="00F82A9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71E0A" w:rsidRPr="003410EA" w:rsidRDefault="002B6671" w:rsidP="00F82A9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10E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A44448" w:rsidRDefault="00A44448" w:rsidP="00A44448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rFonts w:eastAsia="Times New Roman"/>
          <w:bCs/>
          <w:color w:val="000000"/>
          <w:sz w:val="28"/>
          <w:szCs w:val="28"/>
        </w:rPr>
      </w:pPr>
    </w:p>
    <w:p w:rsidR="005047C4" w:rsidRDefault="005047C4" w:rsidP="005047C4">
      <w:pPr>
        <w:pStyle w:val="a3"/>
        <w:spacing w:after="0"/>
        <w:ind w:left="7655"/>
        <w:jc w:val="both"/>
        <w:rPr>
          <w:bCs/>
          <w:color w:val="000000"/>
        </w:rPr>
      </w:pPr>
    </w:p>
    <w:p w:rsidR="005047C4" w:rsidRDefault="005047C4" w:rsidP="005047C4">
      <w:bookmarkStart w:id="0" w:name="_GoBack"/>
      <w:bookmarkEnd w:id="0"/>
    </w:p>
    <w:sectPr w:rsidR="005047C4" w:rsidSect="002111A2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5671B"/>
    <w:multiLevelType w:val="hybridMultilevel"/>
    <w:tmpl w:val="2968E9D6"/>
    <w:lvl w:ilvl="0" w:tplc="B52627E6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4052DB4"/>
    <w:multiLevelType w:val="multilevel"/>
    <w:tmpl w:val="C0505CBE"/>
    <w:lvl w:ilvl="0">
      <w:start w:val="1"/>
      <w:numFmt w:val="decimal"/>
      <w:pStyle w:val="1"/>
      <w:lvlText w:val="%1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560"/>
        </w:tabs>
        <w:ind w:left="1560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upperRoman"/>
      <w:pStyle w:val="4"/>
      <w:lvlText w:val="%4."/>
      <w:lvlJc w:val="right"/>
      <w:pPr>
        <w:tabs>
          <w:tab w:val="num" w:pos="709"/>
        </w:tabs>
        <w:ind w:left="709" w:hanging="14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none"/>
      <w:lvlRestart w:val="0"/>
      <w:pStyle w:val="10"/>
      <w:lvlText w:val="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russianLower"/>
      <w:pStyle w:val="5"/>
      <w:lvlText w:val="%6)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6">
      <w:start w:val="1"/>
      <w:numFmt w:val="none"/>
      <w:lvlRestart w:val="0"/>
      <w:pStyle w:val="20"/>
      <w:lvlText w:val="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7">
      <w:start w:val="1"/>
      <w:numFmt w:val="bullet"/>
      <w:lvlRestart w:val="0"/>
      <w:lvlText w:val="•"/>
      <w:lvlJc w:val="left"/>
      <w:pPr>
        <w:tabs>
          <w:tab w:val="num" w:pos="709"/>
        </w:tabs>
        <w:ind w:left="709" w:hanging="142"/>
      </w:pPr>
      <w:rPr>
        <w:rFonts w:ascii="Times New Roman" w:hAnsi="Times New Roman" w:hint="default"/>
        <w:b w:val="0"/>
        <w:i w:val="0"/>
        <w:sz w:val="24"/>
      </w:rPr>
    </w:lvl>
    <w:lvl w:ilvl="8">
      <w:start w:val="1"/>
      <w:numFmt w:val="bullet"/>
      <w:lvlText w:val="–"/>
      <w:lvlJc w:val="left"/>
      <w:pPr>
        <w:tabs>
          <w:tab w:val="num" w:pos="992"/>
        </w:tabs>
        <w:ind w:left="992" w:hanging="283"/>
      </w:pPr>
      <w:rPr>
        <w:rFonts w:ascii="Times New Roman" w:hAnsi="Times New Roman" w:hint="default"/>
        <w:b w:val="0"/>
        <w:i w:val="0"/>
        <w:sz w:val="24"/>
      </w:rPr>
    </w:lvl>
  </w:abstractNum>
  <w:num w:numId="1">
    <w:abstractNumId w:val="1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0156"/>
    <w:rsid w:val="00010C0A"/>
    <w:rsid w:val="000304E3"/>
    <w:rsid w:val="00035AD5"/>
    <w:rsid w:val="00077DAB"/>
    <w:rsid w:val="000804CA"/>
    <w:rsid w:val="0008360D"/>
    <w:rsid w:val="00090000"/>
    <w:rsid w:val="0009366B"/>
    <w:rsid w:val="000A0B1F"/>
    <w:rsid w:val="000A32BF"/>
    <w:rsid w:val="000B47A1"/>
    <w:rsid w:val="000D23F2"/>
    <w:rsid w:val="000D5EB7"/>
    <w:rsid w:val="000D60CD"/>
    <w:rsid w:val="000E5EA8"/>
    <w:rsid w:val="000F3C71"/>
    <w:rsid w:val="00102E2F"/>
    <w:rsid w:val="001040D7"/>
    <w:rsid w:val="00144E6A"/>
    <w:rsid w:val="00147B49"/>
    <w:rsid w:val="00163DF3"/>
    <w:rsid w:val="00184F40"/>
    <w:rsid w:val="00186003"/>
    <w:rsid w:val="0018700E"/>
    <w:rsid w:val="001B4E9B"/>
    <w:rsid w:val="001E027A"/>
    <w:rsid w:val="001E70F6"/>
    <w:rsid w:val="001F6945"/>
    <w:rsid w:val="002058F2"/>
    <w:rsid w:val="002111A2"/>
    <w:rsid w:val="00213B9C"/>
    <w:rsid w:val="00241E0C"/>
    <w:rsid w:val="00250F9E"/>
    <w:rsid w:val="002565CE"/>
    <w:rsid w:val="00276A54"/>
    <w:rsid w:val="0028117B"/>
    <w:rsid w:val="002817EB"/>
    <w:rsid w:val="002837F8"/>
    <w:rsid w:val="002A662E"/>
    <w:rsid w:val="002B03BC"/>
    <w:rsid w:val="002B3456"/>
    <w:rsid w:val="002B6671"/>
    <w:rsid w:val="002C7FCD"/>
    <w:rsid w:val="0030329B"/>
    <w:rsid w:val="003049AA"/>
    <w:rsid w:val="003233E4"/>
    <w:rsid w:val="003410EA"/>
    <w:rsid w:val="003620B7"/>
    <w:rsid w:val="00377F7C"/>
    <w:rsid w:val="0039127E"/>
    <w:rsid w:val="00397A02"/>
    <w:rsid w:val="003A1B97"/>
    <w:rsid w:val="003A272D"/>
    <w:rsid w:val="003B7382"/>
    <w:rsid w:val="003C7486"/>
    <w:rsid w:val="003D1492"/>
    <w:rsid w:val="003D26CD"/>
    <w:rsid w:val="003D6D52"/>
    <w:rsid w:val="003E48D4"/>
    <w:rsid w:val="003F1CA2"/>
    <w:rsid w:val="003F5281"/>
    <w:rsid w:val="003F6E89"/>
    <w:rsid w:val="004163B1"/>
    <w:rsid w:val="00423DFC"/>
    <w:rsid w:val="004271CA"/>
    <w:rsid w:val="00430156"/>
    <w:rsid w:val="00436EEC"/>
    <w:rsid w:val="0044646F"/>
    <w:rsid w:val="00452398"/>
    <w:rsid w:val="00456F9C"/>
    <w:rsid w:val="00462D56"/>
    <w:rsid w:val="00487405"/>
    <w:rsid w:val="004915BA"/>
    <w:rsid w:val="0049597B"/>
    <w:rsid w:val="004B1184"/>
    <w:rsid w:val="004F7147"/>
    <w:rsid w:val="00500048"/>
    <w:rsid w:val="00501A44"/>
    <w:rsid w:val="00502153"/>
    <w:rsid w:val="005024B9"/>
    <w:rsid w:val="005037DF"/>
    <w:rsid w:val="005047C4"/>
    <w:rsid w:val="00522088"/>
    <w:rsid w:val="00525EF3"/>
    <w:rsid w:val="00536266"/>
    <w:rsid w:val="00552E7C"/>
    <w:rsid w:val="0055313B"/>
    <w:rsid w:val="005648C8"/>
    <w:rsid w:val="00565178"/>
    <w:rsid w:val="00566739"/>
    <w:rsid w:val="00576A2E"/>
    <w:rsid w:val="00586CB9"/>
    <w:rsid w:val="005A047C"/>
    <w:rsid w:val="005A0B40"/>
    <w:rsid w:val="005A42AA"/>
    <w:rsid w:val="005B0C51"/>
    <w:rsid w:val="005B7FE6"/>
    <w:rsid w:val="005C1020"/>
    <w:rsid w:val="005C2BD2"/>
    <w:rsid w:val="005C54E9"/>
    <w:rsid w:val="005E4102"/>
    <w:rsid w:val="005E70DA"/>
    <w:rsid w:val="005F7C58"/>
    <w:rsid w:val="006049CA"/>
    <w:rsid w:val="00623DCA"/>
    <w:rsid w:val="00632EED"/>
    <w:rsid w:val="00675087"/>
    <w:rsid w:val="00686833"/>
    <w:rsid w:val="006A21A7"/>
    <w:rsid w:val="006A5E8F"/>
    <w:rsid w:val="006C49FE"/>
    <w:rsid w:val="006D1D5D"/>
    <w:rsid w:val="006D52C4"/>
    <w:rsid w:val="006F7BE9"/>
    <w:rsid w:val="007118E7"/>
    <w:rsid w:val="00736099"/>
    <w:rsid w:val="0074643C"/>
    <w:rsid w:val="00764015"/>
    <w:rsid w:val="007728D8"/>
    <w:rsid w:val="0078688D"/>
    <w:rsid w:val="00793899"/>
    <w:rsid w:val="00794A53"/>
    <w:rsid w:val="007B72C8"/>
    <w:rsid w:val="007C1624"/>
    <w:rsid w:val="007C17BA"/>
    <w:rsid w:val="007C6BF2"/>
    <w:rsid w:val="007D6738"/>
    <w:rsid w:val="007F2E84"/>
    <w:rsid w:val="00804CC5"/>
    <w:rsid w:val="00816F37"/>
    <w:rsid w:val="008307E5"/>
    <w:rsid w:val="0083393C"/>
    <w:rsid w:val="008416EB"/>
    <w:rsid w:val="00880A16"/>
    <w:rsid w:val="00881692"/>
    <w:rsid w:val="00897353"/>
    <w:rsid w:val="008A2A41"/>
    <w:rsid w:val="008B2147"/>
    <w:rsid w:val="008B7523"/>
    <w:rsid w:val="008C517A"/>
    <w:rsid w:val="008D016C"/>
    <w:rsid w:val="008E336B"/>
    <w:rsid w:val="008E7F2F"/>
    <w:rsid w:val="008F1588"/>
    <w:rsid w:val="008F4E98"/>
    <w:rsid w:val="008F768F"/>
    <w:rsid w:val="009141A4"/>
    <w:rsid w:val="009503B7"/>
    <w:rsid w:val="00970219"/>
    <w:rsid w:val="00975B43"/>
    <w:rsid w:val="0098072D"/>
    <w:rsid w:val="009923E5"/>
    <w:rsid w:val="009958EE"/>
    <w:rsid w:val="009D4A46"/>
    <w:rsid w:val="009D6D9A"/>
    <w:rsid w:val="009F1E91"/>
    <w:rsid w:val="009F70D8"/>
    <w:rsid w:val="00A07699"/>
    <w:rsid w:val="00A10A5D"/>
    <w:rsid w:val="00A1309D"/>
    <w:rsid w:val="00A21918"/>
    <w:rsid w:val="00A42AC8"/>
    <w:rsid w:val="00A44448"/>
    <w:rsid w:val="00A47D89"/>
    <w:rsid w:val="00A64937"/>
    <w:rsid w:val="00A6694F"/>
    <w:rsid w:val="00A80780"/>
    <w:rsid w:val="00AB6235"/>
    <w:rsid w:val="00AD5FB5"/>
    <w:rsid w:val="00AF2CB8"/>
    <w:rsid w:val="00B053AA"/>
    <w:rsid w:val="00B11EC6"/>
    <w:rsid w:val="00B169E6"/>
    <w:rsid w:val="00B45884"/>
    <w:rsid w:val="00B47FBA"/>
    <w:rsid w:val="00B76532"/>
    <w:rsid w:val="00B85B71"/>
    <w:rsid w:val="00BA541B"/>
    <w:rsid w:val="00BB0A74"/>
    <w:rsid w:val="00C26D53"/>
    <w:rsid w:val="00C4528E"/>
    <w:rsid w:val="00C52685"/>
    <w:rsid w:val="00C62135"/>
    <w:rsid w:val="00C73143"/>
    <w:rsid w:val="00C76E32"/>
    <w:rsid w:val="00C91D94"/>
    <w:rsid w:val="00C9323E"/>
    <w:rsid w:val="00C96221"/>
    <w:rsid w:val="00CB0D48"/>
    <w:rsid w:val="00CC43A4"/>
    <w:rsid w:val="00CF0A07"/>
    <w:rsid w:val="00D04CB1"/>
    <w:rsid w:val="00D11B53"/>
    <w:rsid w:val="00D32558"/>
    <w:rsid w:val="00D46716"/>
    <w:rsid w:val="00D50B86"/>
    <w:rsid w:val="00D51EF1"/>
    <w:rsid w:val="00D52ED7"/>
    <w:rsid w:val="00D61033"/>
    <w:rsid w:val="00DA5F03"/>
    <w:rsid w:val="00DB51C2"/>
    <w:rsid w:val="00DB5FF7"/>
    <w:rsid w:val="00DC4921"/>
    <w:rsid w:val="00DE172B"/>
    <w:rsid w:val="00E01AEF"/>
    <w:rsid w:val="00E037A0"/>
    <w:rsid w:val="00E10C3B"/>
    <w:rsid w:val="00E2441C"/>
    <w:rsid w:val="00E323E9"/>
    <w:rsid w:val="00E35D29"/>
    <w:rsid w:val="00E40749"/>
    <w:rsid w:val="00E65576"/>
    <w:rsid w:val="00E7408E"/>
    <w:rsid w:val="00EA671D"/>
    <w:rsid w:val="00EB72C5"/>
    <w:rsid w:val="00EC4E78"/>
    <w:rsid w:val="00ED5009"/>
    <w:rsid w:val="00EE0F2E"/>
    <w:rsid w:val="00F12DD4"/>
    <w:rsid w:val="00F321F8"/>
    <w:rsid w:val="00F46A9C"/>
    <w:rsid w:val="00F52A77"/>
    <w:rsid w:val="00F71E0A"/>
    <w:rsid w:val="00F74004"/>
    <w:rsid w:val="00F74BF3"/>
    <w:rsid w:val="00F76D55"/>
    <w:rsid w:val="00F82A94"/>
    <w:rsid w:val="00F90F28"/>
    <w:rsid w:val="00FB77A6"/>
    <w:rsid w:val="00FC46FF"/>
    <w:rsid w:val="00FD05DE"/>
    <w:rsid w:val="00FD45DD"/>
    <w:rsid w:val="00FD4B0B"/>
    <w:rsid w:val="00FE02ED"/>
    <w:rsid w:val="00FE0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8E336B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Times New Roman" w:eastAsiaTheme="minorEastAsia" w:hAnsi="Times New Roman"/>
      <w:b/>
      <w:bCs/>
      <w:kern w:val="32"/>
      <w:sz w:val="28"/>
      <w:szCs w:val="28"/>
      <w:lang w:eastAsia="ru-RU"/>
    </w:rPr>
  </w:style>
  <w:style w:type="paragraph" w:styleId="2">
    <w:name w:val="heading 2"/>
    <w:basedOn w:val="a"/>
    <w:next w:val="a"/>
    <w:link w:val="21"/>
    <w:uiPriority w:val="9"/>
    <w:qFormat/>
    <w:rsid w:val="008E336B"/>
    <w:pPr>
      <w:keepNext/>
      <w:numPr>
        <w:ilvl w:val="1"/>
        <w:numId w:val="1"/>
      </w:numPr>
      <w:tabs>
        <w:tab w:val="clear" w:pos="1560"/>
        <w:tab w:val="num" w:pos="1249"/>
      </w:tabs>
      <w:spacing w:before="240" w:after="60" w:line="240" w:lineRule="auto"/>
      <w:ind w:left="1249"/>
      <w:outlineLvl w:val="1"/>
    </w:pPr>
    <w:rPr>
      <w:rFonts w:ascii="Times New Roman" w:eastAsiaTheme="minorEastAsia" w:hAnsi="Times New Roman"/>
      <w:b/>
      <w:bCs/>
      <w:i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E336B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imes New Roman" w:eastAsiaTheme="minorEastAsia" w:hAnsi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8E336B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Theme="minorEastAsia" w:hAnsi="Times New Roman"/>
      <w:b/>
      <w:bCs/>
      <w:i/>
      <w:sz w:val="24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E336B"/>
    <w:pPr>
      <w:numPr>
        <w:ilvl w:val="5"/>
        <w:numId w:val="1"/>
      </w:numPr>
      <w:spacing w:before="240" w:after="60" w:line="240" w:lineRule="auto"/>
      <w:outlineLvl w:val="4"/>
    </w:pPr>
    <w:rPr>
      <w:rFonts w:ascii="Times New Roman" w:eastAsiaTheme="minorEastAsia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"/>
    <w:uiPriority w:val="9"/>
    <w:rsid w:val="008E336B"/>
    <w:rPr>
      <w:rFonts w:ascii="Times New Roman" w:eastAsiaTheme="minorEastAsia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8E336B"/>
    <w:rPr>
      <w:rFonts w:ascii="Times New Roman" w:eastAsiaTheme="minorEastAsia" w:hAnsi="Times New Roman" w:cs="Times New Roman"/>
      <w:b/>
      <w:bCs/>
      <w:i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336B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E336B"/>
    <w:rPr>
      <w:rFonts w:ascii="Times New Roman" w:eastAsiaTheme="minorEastAsia" w:hAnsi="Times New Roman" w:cs="Times New Roman"/>
      <w:b/>
      <w:bCs/>
      <w:i/>
      <w:sz w:val="24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E336B"/>
    <w:rPr>
      <w:rFonts w:ascii="Times New Roman" w:eastAsiaTheme="minorEastAsia" w:hAnsi="Times New Roman" w:cs="Times New Roman"/>
      <w:b/>
      <w:bCs/>
      <w:i/>
      <w:iCs/>
      <w:sz w:val="26"/>
      <w:szCs w:val="26"/>
      <w:lang w:eastAsia="ru-RU"/>
    </w:rPr>
  </w:style>
  <w:style w:type="paragraph" w:styleId="10">
    <w:name w:val="toc 1"/>
    <w:basedOn w:val="a"/>
    <w:next w:val="a"/>
    <w:autoRedefine/>
    <w:uiPriority w:val="39"/>
    <w:semiHidden/>
    <w:rsid w:val="008E336B"/>
    <w:pPr>
      <w:numPr>
        <w:ilvl w:val="4"/>
        <w:numId w:val="1"/>
      </w:numPr>
      <w:tabs>
        <w:tab w:val="clear" w:pos="709"/>
        <w:tab w:val="left" w:pos="425"/>
        <w:tab w:val="right" w:leader="dot" w:pos="9345"/>
      </w:tabs>
      <w:spacing w:before="120" w:after="0" w:line="240" w:lineRule="auto"/>
      <w:ind w:left="425" w:hanging="425"/>
    </w:pPr>
    <w:rPr>
      <w:rFonts w:ascii="Times New Roman" w:eastAsiaTheme="minorEastAsia" w:hAnsi="Times New Roman"/>
      <w:b/>
      <w:sz w:val="24"/>
      <w:szCs w:val="24"/>
      <w:lang w:eastAsia="ru-RU"/>
    </w:rPr>
  </w:style>
  <w:style w:type="paragraph" w:styleId="20">
    <w:name w:val="Body Text 2"/>
    <w:basedOn w:val="a"/>
    <w:link w:val="22"/>
    <w:uiPriority w:val="99"/>
    <w:rsid w:val="008E336B"/>
    <w:pPr>
      <w:numPr>
        <w:ilvl w:val="6"/>
        <w:numId w:val="1"/>
      </w:numPr>
      <w:spacing w:after="120" w:line="48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0"/>
    <w:uiPriority w:val="99"/>
    <w:rsid w:val="008E336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8E336B"/>
    <w:pPr>
      <w:spacing w:after="120" w:line="240" w:lineRule="auto"/>
      <w:ind w:left="283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8E336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E336B"/>
    <w:pPr>
      <w:spacing w:after="0" w:line="240" w:lineRule="auto"/>
      <w:ind w:left="720"/>
      <w:contextualSpacing/>
    </w:pPr>
    <w:rPr>
      <w:rFonts w:ascii="Times New Roman" w:eastAsiaTheme="minorEastAsia" w:hAnsi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6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63B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uiPriority w:val="9"/>
    <w:qFormat/>
    <w:rsid w:val="008E336B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Times New Roman" w:eastAsiaTheme="minorEastAsia" w:hAnsi="Times New Roman"/>
      <w:b/>
      <w:bCs/>
      <w:kern w:val="32"/>
      <w:sz w:val="28"/>
      <w:szCs w:val="28"/>
      <w:lang w:eastAsia="ru-RU"/>
    </w:rPr>
  </w:style>
  <w:style w:type="paragraph" w:styleId="2">
    <w:name w:val="heading 2"/>
    <w:basedOn w:val="a"/>
    <w:next w:val="a"/>
    <w:link w:val="21"/>
    <w:uiPriority w:val="9"/>
    <w:qFormat/>
    <w:rsid w:val="008E336B"/>
    <w:pPr>
      <w:keepNext/>
      <w:numPr>
        <w:ilvl w:val="1"/>
        <w:numId w:val="1"/>
      </w:numPr>
      <w:tabs>
        <w:tab w:val="clear" w:pos="1560"/>
        <w:tab w:val="num" w:pos="1249"/>
      </w:tabs>
      <w:spacing w:before="240" w:after="60" w:line="240" w:lineRule="auto"/>
      <w:ind w:left="1249"/>
      <w:outlineLvl w:val="1"/>
    </w:pPr>
    <w:rPr>
      <w:rFonts w:ascii="Times New Roman" w:eastAsiaTheme="minorEastAsia" w:hAnsi="Times New Roman"/>
      <w:b/>
      <w:bCs/>
      <w:i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E336B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Times New Roman" w:eastAsiaTheme="minorEastAsia" w:hAnsi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8E336B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Theme="minorEastAsia" w:hAnsi="Times New Roman"/>
      <w:b/>
      <w:bCs/>
      <w:i/>
      <w:sz w:val="24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E336B"/>
    <w:pPr>
      <w:numPr>
        <w:ilvl w:val="5"/>
        <w:numId w:val="1"/>
      </w:numPr>
      <w:spacing w:before="240" w:after="60" w:line="240" w:lineRule="auto"/>
      <w:outlineLvl w:val="4"/>
    </w:pPr>
    <w:rPr>
      <w:rFonts w:ascii="Times New Roman" w:eastAsiaTheme="minorEastAsia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"/>
    <w:uiPriority w:val="9"/>
    <w:rsid w:val="008E336B"/>
    <w:rPr>
      <w:rFonts w:ascii="Times New Roman" w:eastAsiaTheme="minorEastAsia" w:hAnsi="Times New Roman" w:cs="Times New Roman"/>
      <w:b/>
      <w:bCs/>
      <w:kern w:val="32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"/>
    <w:uiPriority w:val="9"/>
    <w:rsid w:val="008E336B"/>
    <w:rPr>
      <w:rFonts w:ascii="Times New Roman" w:eastAsiaTheme="minorEastAsia" w:hAnsi="Times New Roman" w:cs="Times New Roman"/>
      <w:b/>
      <w:bCs/>
      <w:i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E336B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E336B"/>
    <w:rPr>
      <w:rFonts w:ascii="Times New Roman" w:eastAsiaTheme="minorEastAsia" w:hAnsi="Times New Roman" w:cs="Times New Roman"/>
      <w:b/>
      <w:bCs/>
      <w:i/>
      <w:sz w:val="24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8E336B"/>
    <w:rPr>
      <w:rFonts w:ascii="Times New Roman" w:eastAsiaTheme="minorEastAsia" w:hAnsi="Times New Roman" w:cs="Times New Roman"/>
      <w:b/>
      <w:bCs/>
      <w:i/>
      <w:iCs/>
      <w:sz w:val="26"/>
      <w:szCs w:val="26"/>
      <w:lang w:eastAsia="ru-RU"/>
    </w:rPr>
  </w:style>
  <w:style w:type="paragraph" w:styleId="10">
    <w:name w:val="toc 1"/>
    <w:basedOn w:val="a"/>
    <w:next w:val="a"/>
    <w:autoRedefine/>
    <w:uiPriority w:val="39"/>
    <w:semiHidden/>
    <w:rsid w:val="008E336B"/>
    <w:pPr>
      <w:numPr>
        <w:ilvl w:val="4"/>
        <w:numId w:val="1"/>
      </w:numPr>
      <w:tabs>
        <w:tab w:val="clear" w:pos="709"/>
        <w:tab w:val="left" w:pos="425"/>
        <w:tab w:val="right" w:leader="dot" w:pos="9345"/>
      </w:tabs>
      <w:spacing w:before="120" w:after="0" w:line="240" w:lineRule="auto"/>
      <w:ind w:left="425" w:hanging="425"/>
    </w:pPr>
    <w:rPr>
      <w:rFonts w:ascii="Times New Roman" w:eastAsiaTheme="minorEastAsia" w:hAnsi="Times New Roman"/>
      <w:b/>
      <w:sz w:val="24"/>
      <w:szCs w:val="24"/>
      <w:lang w:eastAsia="ru-RU"/>
    </w:rPr>
  </w:style>
  <w:style w:type="paragraph" w:styleId="20">
    <w:name w:val="Body Text 2"/>
    <w:basedOn w:val="a"/>
    <w:link w:val="22"/>
    <w:uiPriority w:val="99"/>
    <w:rsid w:val="008E336B"/>
    <w:pPr>
      <w:numPr>
        <w:ilvl w:val="6"/>
        <w:numId w:val="1"/>
      </w:numPr>
      <w:spacing w:after="120" w:line="48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0"/>
    <w:uiPriority w:val="99"/>
    <w:rsid w:val="008E336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8E336B"/>
    <w:pPr>
      <w:spacing w:after="120" w:line="240" w:lineRule="auto"/>
      <w:ind w:left="283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8E336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E336B"/>
    <w:pPr>
      <w:spacing w:after="0" w:line="240" w:lineRule="auto"/>
      <w:ind w:left="720"/>
      <w:contextualSpacing/>
    </w:pPr>
    <w:rPr>
      <w:rFonts w:ascii="Times New Roman" w:eastAsiaTheme="minorEastAsia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8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E4188-4FE6-4DC6-AFE6-551F3269F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1089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248</cp:revision>
  <cp:lastPrinted>2020-06-02T04:19:00Z</cp:lastPrinted>
  <dcterms:created xsi:type="dcterms:W3CDTF">2015-04-28T05:38:00Z</dcterms:created>
  <dcterms:modified xsi:type="dcterms:W3CDTF">2020-07-29T06:02:00Z</dcterms:modified>
</cp:coreProperties>
</file>